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E56" w:rsidRDefault="00D761F0" w:rsidP="00D761F0">
      <w:pPr>
        <w:jc w:val="center"/>
        <w:rPr>
          <w:sz w:val="40"/>
          <w:szCs w:val="40"/>
        </w:rPr>
      </w:pPr>
      <w:r w:rsidRPr="00D761F0">
        <w:rPr>
          <w:sz w:val="40"/>
          <w:szCs w:val="40"/>
        </w:rPr>
        <w:t>TEMATYKA – ZAJĘCIA LABORATORYJNE</w:t>
      </w:r>
    </w:p>
    <w:p w:rsidR="00D761F0" w:rsidRDefault="00D761F0" w:rsidP="00D761F0">
      <w:pPr>
        <w:jc w:val="center"/>
        <w:rPr>
          <w:sz w:val="40"/>
          <w:szCs w:val="40"/>
        </w:rPr>
      </w:pPr>
    </w:p>
    <w:p w:rsidR="00D761F0" w:rsidRDefault="00D761F0" w:rsidP="00084992">
      <w:pPr>
        <w:pStyle w:val="Akapitzlist"/>
        <w:numPr>
          <w:ilvl w:val="0"/>
          <w:numId w:val="1"/>
        </w:numPr>
        <w:spacing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Opis strategii terapeutycznych – wspomagających stosowanych w metodzie SI, diagnoza. </w:t>
      </w:r>
    </w:p>
    <w:p w:rsidR="00222ADD" w:rsidRDefault="00222ADD" w:rsidP="00084992">
      <w:pPr>
        <w:pStyle w:val="Akapitzlist"/>
        <w:numPr>
          <w:ilvl w:val="0"/>
          <w:numId w:val="1"/>
        </w:numPr>
        <w:spacing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Nauka tworzenia prawidłowych </w:t>
      </w:r>
      <w:r w:rsidR="00084992">
        <w:rPr>
          <w:sz w:val="40"/>
          <w:szCs w:val="40"/>
        </w:rPr>
        <w:t>kwestionariuszy</w:t>
      </w:r>
      <w:r>
        <w:rPr>
          <w:sz w:val="40"/>
          <w:szCs w:val="40"/>
        </w:rPr>
        <w:t xml:space="preserve"> wywiadu. </w:t>
      </w:r>
      <w:r w:rsidR="00084992">
        <w:rPr>
          <w:sz w:val="40"/>
          <w:szCs w:val="40"/>
        </w:rPr>
        <w:t>Przykłady diagnoz SI – funkcjonalnych.</w:t>
      </w:r>
    </w:p>
    <w:p w:rsidR="00D761F0" w:rsidRDefault="00D761F0" w:rsidP="00084992">
      <w:pPr>
        <w:pStyle w:val="Akapitzlist"/>
        <w:numPr>
          <w:ilvl w:val="0"/>
          <w:numId w:val="1"/>
        </w:numPr>
        <w:spacing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Testy południowo – kalifornijskie: charakterystyka. </w:t>
      </w:r>
    </w:p>
    <w:p w:rsidR="00D761F0" w:rsidRDefault="00D761F0" w:rsidP="00084992">
      <w:pPr>
        <w:pStyle w:val="Akapitzlist"/>
        <w:numPr>
          <w:ilvl w:val="0"/>
          <w:numId w:val="1"/>
        </w:numPr>
        <w:spacing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Testy SCI – praktyczne wykonanie: T. Imitacji pozycji, różnicowanie prawo – lewo, równowaga w pozycji stojącej: oczy otwarte, oczy zamknięte, test oczopląsu </w:t>
      </w:r>
      <w:proofErr w:type="spellStart"/>
      <w:r>
        <w:rPr>
          <w:sz w:val="40"/>
          <w:szCs w:val="40"/>
        </w:rPr>
        <w:t>porotacyjnego</w:t>
      </w:r>
      <w:proofErr w:type="spellEnd"/>
      <w:r>
        <w:rPr>
          <w:sz w:val="40"/>
          <w:szCs w:val="40"/>
        </w:rPr>
        <w:t>.</w:t>
      </w:r>
    </w:p>
    <w:p w:rsidR="00084992" w:rsidRDefault="00084992" w:rsidP="00084992">
      <w:pPr>
        <w:pStyle w:val="Akapitzlist"/>
        <w:numPr>
          <w:ilvl w:val="0"/>
          <w:numId w:val="1"/>
        </w:numPr>
        <w:spacing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Diagnoza w oparciu o kwestionariusze Przyrowskiego. </w:t>
      </w:r>
    </w:p>
    <w:p w:rsidR="00084992" w:rsidRPr="00084992" w:rsidRDefault="00084992" w:rsidP="00084992">
      <w:pPr>
        <w:pStyle w:val="Akapitzlist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Diagnoza funkcjonalna TSFI – niemowląt. </w:t>
      </w:r>
      <w:bookmarkStart w:id="0" w:name="_GoBack"/>
      <w:bookmarkEnd w:id="0"/>
    </w:p>
    <w:sectPr w:rsidR="00084992" w:rsidRPr="00084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D559A"/>
    <w:multiLevelType w:val="hybridMultilevel"/>
    <w:tmpl w:val="041A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15"/>
    <w:rsid w:val="00084992"/>
    <w:rsid w:val="00222ADD"/>
    <w:rsid w:val="00347E56"/>
    <w:rsid w:val="00CB1915"/>
    <w:rsid w:val="00D7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5EAB"/>
  <w15:chartTrackingRefBased/>
  <w15:docId w15:val="{E23E5A73-46FD-47B3-AD9A-2CEE2F50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6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WWFIF-IF-PRACOWNIK</dc:creator>
  <cp:keywords/>
  <dc:description/>
  <cp:lastModifiedBy>WWFIF-IF-PRACOWNIK</cp:lastModifiedBy>
  <cp:revision>3</cp:revision>
  <dcterms:created xsi:type="dcterms:W3CDTF">2021-02-25T20:06:00Z</dcterms:created>
  <dcterms:modified xsi:type="dcterms:W3CDTF">2021-02-25T20:21:00Z</dcterms:modified>
</cp:coreProperties>
</file>