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AF" w:rsidRPr="00E071C8" w:rsidRDefault="00E071C8" w:rsidP="00E071C8">
      <w:pPr>
        <w:jc w:val="center"/>
        <w:rPr>
          <w:b/>
          <w:lang w:val="pl-PL"/>
        </w:rPr>
      </w:pPr>
      <w:r w:rsidRPr="00E071C8">
        <w:rPr>
          <w:b/>
          <w:lang w:val="pl-PL"/>
        </w:rPr>
        <w:t xml:space="preserve">PYTANIA Dynamika pracy system elektroenergetycznego </w:t>
      </w:r>
      <w:proofErr w:type="spellStart"/>
      <w:r w:rsidRPr="00E071C8">
        <w:rPr>
          <w:b/>
          <w:lang w:val="pl-PL"/>
        </w:rPr>
        <w:t>IIst</w:t>
      </w:r>
      <w:proofErr w:type="spellEnd"/>
      <w:r w:rsidRPr="00E071C8">
        <w:rPr>
          <w:b/>
          <w:lang w:val="pl-PL"/>
        </w:rPr>
        <w:t xml:space="preserve"> </w:t>
      </w:r>
      <w:proofErr w:type="spellStart"/>
      <w:r w:rsidRPr="00E071C8">
        <w:rPr>
          <w:b/>
          <w:lang w:val="pl-PL"/>
        </w:rPr>
        <w:t>ns</w:t>
      </w:r>
      <w:proofErr w:type="spellEnd"/>
    </w:p>
    <w:p w:rsidR="00E071C8" w:rsidRDefault="00E071C8">
      <w:pPr>
        <w:rPr>
          <w:b/>
          <w:lang w:val="pl-PL"/>
        </w:rPr>
      </w:pPr>
    </w:p>
    <w:p w:rsidR="00E071C8" w:rsidRPr="00E071C8" w:rsidRDefault="00E071C8">
      <w:pPr>
        <w:rPr>
          <w:b/>
          <w:lang w:val="pl-PL"/>
        </w:rPr>
      </w:pPr>
    </w:p>
    <w:p w:rsidR="00EF0572" w:rsidRPr="00EF0572" w:rsidRDefault="00873E32" w:rsidP="00EF0572">
      <w:pPr>
        <w:pStyle w:val="Akapitzlist"/>
        <w:numPr>
          <w:ilvl w:val="0"/>
          <w:numId w:val="1"/>
        </w:numPr>
        <w:rPr>
          <w:lang w:val="pl-PL"/>
        </w:rPr>
      </w:pPr>
      <w:r>
        <w:rPr>
          <w:rFonts w:ascii="Arial" w:hAnsi="Arial"/>
          <w:sz w:val="18"/>
          <w:lang w:val="pl-PL"/>
        </w:rPr>
        <w:t>Zadania</w:t>
      </w:r>
      <w:bookmarkStart w:id="0" w:name="_GoBack"/>
      <w:bookmarkEnd w:id="0"/>
      <w:r w:rsidR="00EF0572">
        <w:rPr>
          <w:rFonts w:ascii="Arial" w:hAnsi="Arial"/>
          <w:sz w:val="18"/>
          <w:lang w:val="pl-PL"/>
        </w:rPr>
        <w:t xml:space="preserve">: </w:t>
      </w:r>
      <w:r w:rsidR="00EF0572" w:rsidRPr="00EF0572">
        <w:rPr>
          <w:rFonts w:ascii="Arial" w:hAnsi="Arial"/>
          <w:sz w:val="18"/>
          <w:lang w:val="pl-PL"/>
        </w:rPr>
        <w:t>Dany jest układ elektroenergetyczny. Narysować</w:t>
      </w:r>
      <w:r w:rsidR="00EF0572">
        <w:rPr>
          <w:rFonts w:ascii="Arial" w:hAnsi="Arial"/>
          <w:sz w:val="18"/>
          <w:lang w:val="pl-PL"/>
        </w:rPr>
        <w:t xml:space="preserve"> schematy zastępcze obwodu zwarciowego dla poszczególnych składowych symetrycznych,</w:t>
      </w:r>
      <w:r w:rsidR="00EF0572" w:rsidRPr="00EF0572">
        <w:rPr>
          <w:rFonts w:ascii="Arial" w:hAnsi="Arial"/>
          <w:sz w:val="18"/>
          <w:lang w:val="pl-PL"/>
        </w:rPr>
        <w:t xml:space="preserve"> pełny schemat zastępczy obwodu zwarciowego w przypadku wystąpienia zwarcia jednofazowego/dwufazowego/trójfazowego bezpośredniego w zadanym punkcie. Podać warunki brzegowe. Obliczyć napięcia i prądy fazowe w miejscu zwarcia.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>Omówić ogólnie rodzaje pracy punktu neutralnego w sieciach elektroenergetycznych oraz zakresy stosowania tych sposobów w sieciach.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>Omówić pracę sieci z bezpośrednio uziemionym punktem neutralnym. Przedstawić rozpływ prądu zwarciowego w przypadku zwarcia między fazą po stronie średniego napięcia i punktem neutralnym transformatora po stronie niskiego napięcia.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>Omówić pracę sieci z izolowanym punktem neutralnym. Przedstawić rozpływ prądu ziemnozwarciowego w takiej sieci.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>Omówić pracę sieci z kompensacją ziemnozwarciową. Przedstawić rozpływ prądu ziemnozwarciowego w takiej sieci.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 xml:space="preserve">Omówić pracę sieci ze skutecznie uziemionym punktem neutralnym. Przedstawić warunki skuteczności uziemienia punktu neutralnego. 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>Omówić ogólnie wymagania dotyczące napięć i ich zmienności w sieciach elektroenergetycznych.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>Omówić ogólnie zadania regulacji napięcia, sposoby i metody regulacji napięcia w sieciach elektroenergetycznych.</w:t>
      </w:r>
    </w:p>
    <w:p w:rsid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 xml:space="preserve">Omówić metodę regulacji napięcia w sieciach rozdzielczych za pomocą </w:t>
      </w:r>
      <w:r w:rsidR="00873E32">
        <w:rPr>
          <w:rFonts w:ascii="Arial" w:hAnsi="Arial"/>
          <w:sz w:val="18"/>
          <w:lang w:val="pl-PL"/>
        </w:rPr>
        <w:t>zmiany przekładni transformatorów</w:t>
      </w:r>
      <w:r w:rsidRPr="00EF0572">
        <w:rPr>
          <w:rFonts w:ascii="Arial" w:hAnsi="Arial"/>
          <w:sz w:val="18"/>
          <w:lang w:val="pl-PL"/>
        </w:rPr>
        <w:t>.</w:t>
      </w:r>
    </w:p>
    <w:p w:rsidR="00873E32" w:rsidRDefault="00873E3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>
        <w:rPr>
          <w:rFonts w:ascii="Arial" w:hAnsi="Arial"/>
          <w:sz w:val="18"/>
          <w:lang w:val="pl-PL"/>
        </w:rPr>
        <w:t>Zadanie: Dobrać przekładnię transformatora 110 kV/SN, aby w zadanym punkcie sieci SN utrzymać poziom napięcia w zadanym przedziale.</w:t>
      </w:r>
    </w:p>
    <w:p w:rsid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 xml:space="preserve">Omówić metody regulacji napięcia w sieci rozdzielczej za pomocą zmiany impedancji sieci. </w:t>
      </w:r>
    </w:p>
    <w:p w:rsid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>
        <w:rPr>
          <w:rFonts w:ascii="Arial" w:hAnsi="Arial"/>
          <w:sz w:val="18"/>
          <w:lang w:val="pl-PL"/>
        </w:rPr>
        <w:t>Zadanie: Obliczyć moc kondensatora szeregowego, aby w zadanym punkcie sieci nie przekroczyć dop</w:t>
      </w:r>
      <w:r w:rsidR="00E071C8">
        <w:rPr>
          <w:rFonts w:ascii="Arial" w:hAnsi="Arial"/>
          <w:sz w:val="18"/>
          <w:lang w:val="pl-PL"/>
        </w:rPr>
        <w:t>uszczalnego odchylenia napięcia.</w:t>
      </w:r>
      <w:r>
        <w:rPr>
          <w:rFonts w:ascii="Arial" w:hAnsi="Arial"/>
          <w:sz w:val="18"/>
          <w:lang w:val="pl-PL"/>
        </w:rPr>
        <w:t xml:space="preserve"> </w:t>
      </w:r>
      <w:r w:rsidRPr="00EF0572">
        <w:rPr>
          <w:rFonts w:ascii="Arial" w:hAnsi="Arial"/>
          <w:sz w:val="18"/>
          <w:lang w:val="pl-PL"/>
        </w:rPr>
        <w:t>Przedstawić na wykresie wektorowym wpływ załączenia szeregowych baterii kondensatorów na poziom napięcia w sieci.</w:t>
      </w:r>
    </w:p>
    <w:p w:rsid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 w:rsidRPr="00EF0572">
        <w:rPr>
          <w:rFonts w:ascii="Arial" w:hAnsi="Arial"/>
          <w:sz w:val="18"/>
          <w:lang w:val="pl-PL"/>
        </w:rPr>
        <w:t xml:space="preserve">Omówić metodę regulacji napięcia w sieci rozdzielczej przez zmianę rozpływu mocy biernej. </w:t>
      </w:r>
    </w:p>
    <w:p w:rsidR="00EF0572" w:rsidRPr="00EF0572" w:rsidRDefault="00EF0572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>
        <w:rPr>
          <w:rFonts w:ascii="Arial" w:hAnsi="Arial"/>
          <w:sz w:val="18"/>
          <w:lang w:val="pl-PL"/>
        </w:rPr>
        <w:t xml:space="preserve">Zadanie: Obliczyć moc baterii kondensatorów równoległych, </w:t>
      </w:r>
      <w:r w:rsidR="00E071C8">
        <w:rPr>
          <w:rFonts w:ascii="Arial" w:hAnsi="Arial"/>
          <w:sz w:val="18"/>
          <w:lang w:val="pl-PL"/>
        </w:rPr>
        <w:t>aby w zadanym punkcie sieci nie przekroczyć dopuszczalnego odchylenia napięcia.</w:t>
      </w:r>
      <w:r w:rsidR="00E071C8" w:rsidRPr="00EF0572">
        <w:rPr>
          <w:rFonts w:ascii="Arial" w:hAnsi="Arial"/>
          <w:sz w:val="18"/>
          <w:lang w:val="pl-PL"/>
        </w:rPr>
        <w:t xml:space="preserve"> </w:t>
      </w:r>
      <w:r w:rsidRPr="00EF0572">
        <w:rPr>
          <w:rFonts w:ascii="Arial" w:hAnsi="Arial"/>
          <w:sz w:val="18"/>
          <w:lang w:val="pl-PL"/>
        </w:rPr>
        <w:t>Przedstawić na wykresie wektorowym wpływ załączenia równoległych baterii kondensatorów na poziomy napięcia w sieci.</w:t>
      </w:r>
    </w:p>
    <w:p w:rsidR="00EF0572" w:rsidRDefault="00E071C8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>
        <w:rPr>
          <w:rFonts w:ascii="Arial" w:hAnsi="Arial"/>
          <w:sz w:val="18"/>
          <w:lang w:val="pl-PL"/>
        </w:rPr>
        <w:t>Regulacja napięcia w sieci WN i NN za pomocą generatorów synchronicznych przyłączonych de tej sieci. Forsowanie wzbudzenia.</w:t>
      </w:r>
    </w:p>
    <w:p w:rsidR="00E071C8" w:rsidRPr="00EF0572" w:rsidRDefault="00E071C8" w:rsidP="00EF0572">
      <w:pPr>
        <w:numPr>
          <w:ilvl w:val="0"/>
          <w:numId w:val="1"/>
        </w:numPr>
        <w:ind w:right="276"/>
        <w:jc w:val="both"/>
        <w:rPr>
          <w:rFonts w:ascii="Arial" w:hAnsi="Arial"/>
          <w:sz w:val="18"/>
          <w:lang w:val="pl-PL"/>
        </w:rPr>
      </w:pPr>
      <w:r>
        <w:rPr>
          <w:rFonts w:ascii="Arial" w:hAnsi="Arial"/>
          <w:sz w:val="18"/>
          <w:lang w:val="pl-PL"/>
        </w:rPr>
        <w:t>Regulacja napięcia w sieci WN i NN za pomocą transformatorów/autotransformatorów pracujących w tej sieci.</w:t>
      </w:r>
    </w:p>
    <w:p w:rsidR="00EF0572" w:rsidRPr="00EF0572" w:rsidRDefault="00EF0572" w:rsidP="00EF0572">
      <w:pPr>
        <w:ind w:right="276"/>
        <w:jc w:val="both"/>
        <w:rPr>
          <w:rFonts w:ascii="Arial" w:hAnsi="Arial"/>
          <w:sz w:val="18"/>
          <w:lang w:val="pl-PL"/>
        </w:rPr>
      </w:pPr>
    </w:p>
    <w:p w:rsidR="00EF0572" w:rsidRPr="00EF0572" w:rsidRDefault="00EF0572" w:rsidP="00EF0572">
      <w:pPr>
        <w:ind w:right="276"/>
        <w:jc w:val="both"/>
        <w:rPr>
          <w:rFonts w:ascii="Arial" w:hAnsi="Arial"/>
          <w:sz w:val="18"/>
          <w:lang w:val="pl-PL"/>
        </w:rPr>
      </w:pPr>
    </w:p>
    <w:p w:rsidR="00EF0572" w:rsidRPr="00EF0572" w:rsidRDefault="00EF0572" w:rsidP="00EF0572">
      <w:pPr>
        <w:ind w:right="276"/>
        <w:jc w:val="both"/>
        <w:rPr>
          <w:rFonts w:ascii="Arial" w:hAnsi="Arial"/>
          <w:sz w:val="18"/>
          <w:lang w:val="pl-PL"/>
        </w:rPr>
      </w:pPr>
    </w:p>
    <w:p w:rsidR="00EF0572" w:rsidRPr="00EF0572" w:rsidRDefault="00EF0572">
      <w:pPr>
        <w:rPr>
          <w:lang w:val="pl-PL"/>
        </w:rPr>
      </w:pPr>
    </w:p>
    <w:sectPr w:rsidR="00EF0572" w:rsidRPr="00EF0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80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02F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72"/>
    <w:rsid w:val="00576102"/>
    <w:rsid w:val="005D1CEE"/>
    <w:rsid w:val="007779AF"/>
    <w:rsid w:val="007F097D"/>
    <w:rsid w:val="00873E32"/>
    <w:rsid w:val="00893786"/>
    <w:rsid w:val="00A57701"/>
    <w:rsid w:val="00DC28B3"/>
    <w:rsid w:val="00DE4E73"/>
    <w:rsid w:val="00E071C8"/>
    <w:rsid w:val="00E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FE5C"/>
  <w15:docId w15:val="{D99DFA4A-77FE-450B-B48F-C49B3892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572"/>
    <w:pPr>
      <w:spacing w:after="0" w:line="240" w:lineRule="auto"/>
    </w:pPr>
    <w:rPr>
      <w:rFonts w:ascii="Dutch801 BT" w:hAnsi="Dutch801 BT" w:cs="Times New Roman"/>
      <w:sz w:val="24"/>
      <w:szCs w:val="20"/>
      <w:lang w:val="en-GB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8B3"/>
    <w:pPr>
      <w:keepNext/>
      <w:keepLines/>
      <w:spacing w:before="36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CEE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8B3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D1CEE"/>
    <w:rPr>
      <w:rFonts w:eastAsiaTheme="majorEastAsia" w:cstheme="majorBidi"/>
      <w:b/>
      <w:bCs/>
      <w:color w:val="4F81BD" w:themeColor="accent1"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F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Politechnika Opolska</dc:creator>
  <cp:lastModifiedBy>Barbara Kaszowska</cp:lastModifiedBy>
  <cp:revision>2</cp:revision>
  <dcterms:created xsi:type="dcterms:W3CDTF">2022-01-13T09:05:00Z</dcterms:created>
  <dcterms:modified xsi:type="dcterms:W3CDTF">2022-01-13T09:05:00Z</dcterms:modified>
</cp:coreProperties>
</file>